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068F" w:rsidRPr="0097053F" w:rsidRDefault="0055068F" w:rsidP="0055068F">
      <w:pPr>
        <w:tabs>
          <w:tab w:val="left" w:pos="7365"/>
        </w:tabs>
        <w:spacing w:line="235" w:lineRule="auto"/>
        <w:ind w:right="51"/>
        <w:jc w:val="right"/>
        <w:rPr>
          <w:rFonts w:ascii="Arial" w:hAnsi="Arial" w:cs="Arial"/>
          <w:b/>
          <w:bCs/>
          <w:sz w:val="23"/>
          <w:szCs w:val="23"/>
          <w:u w:val="single"/>
        </w:rPr>
      </w:pPr>
      <w:r w:rsidRPr="0097053F">
        <w:rPr>
          <w:rFonts w:ascii="Arial" w:hAnsi="Arial" w:cs="Arial"/>
          <w:b/>
          <w:bCs/>
          <w:sz w:val="23"/>
          <w:szCs w:val="23"/>
          <w:u w:val="single"/>
        </w:rPr>
        <w:t>ANEXO II</w:t>
      </w:r>
    </w:p>
    <w:p w:rsidR="0055068F" w:rsidRPr="0097053F" w:rsidRDefault="0055068F" w:rsidP="0055068F">
      <w:pPr>
        <w:tabs>
          <w:tab w:val="left" w:pos="7365"/>
        </w:tabs>
        <w:spacing w:line="235" w:lineRule="auto"/>
        <w:ind w:right="51"/>
        <w:jc w:val="right"/>
        <w:rPr>
          <w:rFonts w:ascii="Arial" w:hAnsi="Arial" w:cs="Arial"/>
          <w:b/>
          <w:bCs/>
          <w:sz w:val="23"/>
          <w:szCs w:val="23"/>
          <w:u w:val="single"/>
        </w:rPr>
      </w:pPr>
    </w:p>
    <w:p w:rsidR="0055068F" w:rsidRPr="0097053F" w:rsidRDefault="0055068F" w:rsidP="0055068F">
      <w:pPr>
        <w:tabs>
          <w:tab w:val="left" w:pos="7365"/>
        </w:tabs>
        <w:spacing w:line="235" w:lineRule="auto"/>
        <w:ind w:right="51"/>
        <w:jc w:val="right"/>
        <w:rPr>
          <w:rFonts w:ascii="Arial" w:hAnsi="Arial" w:cs="Arial"/>
          <w:b/>
          <w:bCs/>
          <w:sz w:val="23"/>
          <w:szCs w:val="23"/>
          <w:u w:val="single"/>
        </w:rPr>
      </w:pPr>
    </w:p>
    <w:p w:rsidR="0055068F" w:rsidRPr="0097053F" w:rsidRDefault="0055068F" w:rsidP="0055068F">
      <w:pPr>
        <w:spacing w:after="60" w:line="235" w:lineRule="auto"/>
        <w:ind w:right="51"/>
        <w:jc w:val="center"/>
        <w:rPr>
          <w:rFonts w:ascii="Arial" w:hAnsi="Arial" w:cs="Arial"/>
          <w:b/>
          <w:sz w:val="23"/>
          <w:szCs w:val="23"/>
        </w:rPr>
      </w:pPr>
      <w:r w:rsidRPr="0097053F">
        <w:rPr>
          <w:rFonts w:ascii="Arial" w:hAnsi="Arial" w:cs="Arial"/>
          <w:b/>
          <w:sz w:val="23"/>
          <w:szCs w:val="23"/>
        </w:rPr>
        <w:t>MODELO DE CARTA PROPOSTA</w:t>
      </w:r>
    </w:p>
    <w:p w:rsidR="0055068F" w:rsidRPr="0097053F" w:rsidRDefault="0055068F" w:rsidP="0055068F">
      <w:pPr>
        <w:spacing w:line="235" w:lineRule="auto"/>
        <w:ind w:left="431" w:right="51" w:hanging="431"/>
        <w:rPr>
          <w:rFonts w:ascii="Arial" w:hAnsi="Arial" w:cs="Arial"/>
          <w:sz w:val="23"/>
          <w:szCs w:val="23"/>
        </w:rPr>
      </w:pPr>
      <w:r w:rsidRPr="0097053F">
        <w:rPr>
          <w:rFonts w:ascii="Arial" w:hAnsi="Arial" w:cs="Arial"/>
          <w:sz w:val="23"/>
          <w:szCs w:val="23"/>
        </w:rPr>
        <w:t>Ao</w:t>
      </w:r>
    </w:p>
    <w:p w:rsidR="0055068F" w:rsidRPr="0097053F" w:rsidRDefault="0055068F" w:rsidP="0055068F">
      <w:pPr>
        <w:spacing w:line="235" w:lineRule="auto"/>
        <w:ind w:left="431" w:right="51" w:hanging="431"/>
        <w:rPr>
          <w:rFonts w:ascii="Arial" w:hAnsi="Arial" w:cs="Arial"/>
          <w:sz w:val="23"/>
          <w:szCs w:val="23"/>
        </w:rPr>
      </w:pPr>
      <w:r w:rsidRPr="0097053F">
        <w:rPr>
          <w:rFonts w:ascii="Arial" w:hAnsi="Arial" w:cs="Arial"/>
          <w:sz w:val="23"/>
          <w:szCs w:val="23"/>
        </w:rPr>
        <w:t>Serviço Autônomo de Água e Esgoto de Sorocaba.</w:t>
      </w:r>
    </w:p>
    <w:p w:rsidR="0055068F" w:rsidRDefault="0055068F" w:rsidP="0055068F">
      <w:pPr>
        <w:tabs>
          <w:tab w:val="left" w:pos="284"/>
        </w:tabs>
        <w:spacing w:line="235" w:lineRule="auto"/>
        <w:ind w:right="51"/>
        <w:jc w:val="both"/>
        <w:rPr>
          <w:rFonts w:ascii="Arial" w:hAnsi="Arial" w:cs="Arial"/>
          <w:b/>
          <w:bCs/>
          <w:sz w:val="23"/>
          <w:szCs w:val="23"/>
        </w:rPr>
      </w:pPr>
    </w:p>
    <w:p w:rsidR="0055068F" w:rsidRDefault="0055068F" w:rsidP="0055068F">
      <w:pPr>
        <w:tabs>
          <w:tab w:val="left" w:pos="284"/>
        </w:tabs>
        <w:spacing w:line="235" w:lineRule="auto"/>
        <w:ind w:right="51"/>
        <w:jc w:val="both"/>
        <w:rPr>
          <w:rFonts w:ascii="Arial" w:hAnsi="Arial" w:cs="Arial"/>
          <w:sz w:val="23"/>
          <w:szCs w:val="23"/>
        </w:rPr>
      </w:pPr>
    </w:p>
    <w:p w:rsidR="0055068F" w:rsidRPr="0097053F" w:rsidRDefault="0055068F" w:rsidP="0055068F">
      <w:pPr>
        <w:tabs>
          <w:tab w:val="left" w:pos="284"/>
        </w:tabs>
        <w:spacing w:line="235" w:lineRule="auto"/>
        <w:ind w:right="51"/>
        <w:jc w:val="both"/>
        <w:rPr>
          <w:rFonts w:ascii="Arial" w:hAnsi="Arial" w:cs="Arial"/>
          <w:sz w:val="23"/>
          <w:szCs w:val="23"/>
        </w:rPr>
      </w:pPr>
      <w:r w:rsidRPr="0097053F">
        <w:rPr>
          <w:rFonts w:ascii="Arial" w:hAnsi="Arial" w:cs="Arial"/>
          <w:sz w:val="23"/>
          <w:szCs w:val="23"/>
        </w:rPr>
        <w:t xml:space="preserve">Oferecemos a esse Órgão os preços a seguir indicados, objetivando à </w:t>
      </w:r>
      <w:r w:rsidRPr="0097053F">
        <w:rPr>
          <w:rFonts w:ascii="Arial" w:hAnsi="Arial" w:cs="Arial"/>
          <w:b/>
          <w:sz w:val="23"/>
          <w:szCs w:val="23"/>
        </w:rPr>
        <w:t>perfuração de 0</w:t>
      </w:r>
      <w:r>
        <w:rPr>
          <w:rFonts w:ascii="Arial" w:hAnsi="Arial" w:cs="Arial"/>
          <w:b/>
          <w:sz w:val="23"/>
          <w:szCs w:val="23"/>
        </w:rPr>
        <w:t>1</w:t>
      </w:r>
      <w:r w:rsidRPr="0097053F">
        <w:rPr>
          <w:rFonts w:ascii="Arial" w:hAnsi="Arial" w:cs="Arial"/>
          <w:b/>
          <w:sz w:val="23"/>
          <w:szCs w:val="23"/>
        </w:rPr>
        <w:t xml:space="preserve"> poço tubular para abastecimento do bairro Genebra, neste município, </w:t>
      </w:r>
      <w:r w:rsidRPr="0097053F">
        <w:rPr>
          <w:rFonts w:ascii="Arial" w:hAnsi="Arial" w:cs="Arial"/>
          <w:sz w:val="23"/>
          <w:szCs w:val="23"/>
        </w:rPr>
        <w:t>de acordo com o disposto no edital do certame supra e ordenamentos legais cabíveis:</w:t>
      </w:r>
    </w:p>
    <w:p w:rsidR="0055068F" w:rsidRPr="0097053F" w:rsidRDefault="0055068F" w:rsidP="0055068F">
      <w:pPr>
        <w:tabs>
          <w:tab w:val="left" w:pos="284"/>
        </w:tabs>
        <w:spacing w:line="235" w:lineRule="auto"/>
        <w:ind w:right="51"/>
        <w:jc w:val="both"/>
        <w:rPr>
          <w:rFonts w:ascii="Arial" w:hAnsi="Arial" w:cs="Arial"/>
          <w:sz w:val="23"/>
          <w:szCs w:val="23"/>
        </w:rPr>
      </w:pPr>
    </w:p>
    <w:tbl>
      <w:tblPr>
        <w:tblW w:w="494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99"/>
      </w:tblGrid>
      <w:tr w:rsidR="0055068F" w:rsidRPr="0097053F" w:rsidTr="00D73B83">
        <w:trPr>
          <w:trHeight w:val="567"/>
        </w:trPr>
        <w:tc>
          <w:tcPr>
            <w:tcW w:w="5000" w:type="pct"/>
            <w:shd w:val="clear" w:color="auto" w:fill="D9D9D9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  <w:szCs w:val="23"/>
              </w:rPr>
            </w:pPr>
            <w:r w:rsidRPr="0097053F">
              <w:rPr>
                <w:rFonts w:ascii="Arial" w:hAnsi="Arial" w:cs="Arial"/>
                <w:b/>
                <w:bCs/>
                <w:szCs w:val="23"/>
              </w:rPr>
              <w:t>POÇO TUBULAR PROFUNDO</w:t>
            </w:r>
          </w:p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  <w:szCs w:val="23"/>
              </w:rPr>
            </w:pPr>
            <w:r w:rsidRPr="0097053F">
              <w:rPr>
                <w:rFonts w:ascii="Arial" w:hAnsi="Arial" w:cs="Arial"/>
                <w:b/>
                <w:bCs/>
                <w:szCs w:val="23"/>
              </w:rPr>
              <w:t xml:space="preserve">PLANILHA ESTIMATIVA DE PREÇOS </w:t>
            </w:r>
            <w:r w:rsidRPr="0097053F">
              <w:rPr>
                <w:rFonts w:ascii="Arial" w:hAnsi="Arial" w:cs="Arial"/>
                <w:b/>
                <w:bCs/>
                <w:szCs w:val="23"/>
                <w:u w:val="single"/>
              </w:rPr>
              <w:t>POR POÇO</w:t>
            </w:r>
          </w:p>
        </w:tc>
      </w:tr>
    </w:tbl>
    <w:p w:rsidR="0055068F" w:rsidRPr="0097053F" w:rsidRDefault="0055068F" w:rsidP="0055068F">
      <w:pPr>
        <w:tabs>
          <w:tab w:val="left" w:pos="284"/>
        </w:tabs>
        <w:spacing w:line="238" w:lineRule="auto"/>
        <w:ind w:right="50"/>
        <w:rPr>
          <w:rFonts w:ascii="Arial" w:hAnsi="Arial" w:cs="Arial"/>
          <w:b/>
          <w:sz w:val="10"/>
          <w:szCs w:val="23"/>
        </w:rPr>
      </w:pPr>
    </w:p>
    <w:tbl>
      <w:tblPr>
        <w:tblW w:w="4943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7"/>
        <w:gridCol w:w="4541"/>
        <w:gridCol w:w="504"/>
        <w:gridCol w:w="757"/>
        <w:gridCol w:w="1135"/>
        <w:gridCol w:w="813"/>
      </w:tblGrid>
      <w:tr w:rsidR="0055068F" w:rsidRPr="0097053F" w:rsidTr="00D73B83">
        <w:trPr>
          <w:trHeight w:val="610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UN.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QTDE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UNITÁRIO</w:t>
            </w:r>
          </w:p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R$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TOTAL</w:t>
            </w:r>
          </w:p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R$</w:t>
            </w:r>
          </w:p>
        </w:tc>
      </w:tr>
      <w:tr w:rsidR="0055068F" w:rsidRPr="0097053F" w:rsidTr="00D73B83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Transporte e instalação da sonda e acessórios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1.1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Transporte e remoção dos equipamentos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proofErr w:type="spellStart"/>
            <w:r w:rsidRPr="0097053F">
              <w:rPr>
                <w:rFonts w:ascii="Arial" w:hAnsi="Arial" w:cs="Arial"/>
              </w:rPr>
              <w:t>vb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1,00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Canteiro de obras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2.1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Instalação do canteiro de obras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proofErr w:type="spellStart"/>
            <w:r w:rsidRPr="0097053F">
              <w:rPr>
                <w:rFonts w:ascii="Arial" w:hAnsi="Arial" w:cs="Arial"/>
              </w:rPr>
              <w:t>vb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1,00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510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 xml:space="preserve">Perfuração em solo e rocha </w:t>
            </w:r>
            <w:proofErr w:type="spellStart"/>
            <w:r w:rsidRPr="0097053F">
              <w:rPr>
                <w:rFonts w:ascii="Arial" w:hAnsi="Arial" w:cs="Arial"/>
                <w:b/>
                <w:bCs/>
              </w:rPr>
              <w:t>inconsolidada</w:t>
            </w:r>
            <w:proofErr w:type="spellEnd"/>
            <w:r w:rsidRPr="0097053F">
              <w:rPr>
                <w:rFonts w:ascii="Arial" w:hAnsi="Arial" w:cs="Arial"/>
                <w:b/>
                <w:bCs/>
              </w:rPr>
              <w:t xml:space="preserve"> - sistema rotativo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510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3.1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 xml:space="preserve">Solo de alteração e rocha alterada com </w:t>
            </w:r>
            <w:proofErr w:type="spellStart"/>
            <w:r w:rsidRPr="0097053F">
              <w:rPr>
                <w:rFonts w:ascii="Arial" w:hAnsi="Arial" w:cs="Arial"/>
              </w:rPr>
              <w:t>diâm</w:t>
            </w:r>
            <w:proofErr w:type="spellEnd"/>
            <w:r w:rsidRPr="0097053F">
              <w:rPr>
                <w:rFonts w:ascii="Arial" w:hAnsi="Arial" w:cs="Arial"/>
              </w:rPr>
              <w:t>. 20" - de 0,00 m a 12,00 metros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12,00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510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3.2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 xml:space="preserve">Solo de alteração e rocha alterada com </w:t>
            </w:r>
            <w:proofErr w:type="spellStart"/>
            <w:r w:rsidRPr="0097053F">
              <w:rPr>
                <w:rFonts w:ascii="Arial" w:hAnsi="Arial" w:cs="Arial"/>
              </w:rPr>
              <w:t>diâm</w:t>
            </w:r>
            <w:proofErr w:type="spellEnd"/>
            <w:r w:rsidRPr="0097053F">
              <w:rPr>
                <w:rFonts w:ascii="Arial" w:hAnsi="Arial" w:cs="Arial"/>
              </w:rPr>
              <w:t>. 12 1/4" - de 12,00 m a 30,00 metros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18,00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510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3.3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 xml:space="preserve">Perfuração em rocha com </w:t>
            </w:r>
            <w:proofErr w:type="spellStart"/>
            <w:r w:rsidRPr="0097053F">
              <w:rPr>
                <w:rFonts w:ascii="Arial" w:hAnsi="Arial" w:cs="Arial"/>
              </w:rPr>
              <w:t>diâm</w:t>
            </w:r>
            <w:proofErr w:type="spellEnd"/>
            <w:r w:rsidRPr="0097053F">
              <w:rPr>
                <w:rFonts w:ascii="Arial" w:hAnsi="Arial" w:cs="Arial"/>
              </w:rPr>
              <w:t xml:space="preserve">. 8 1/2"- </w:t>
            </w:r>
            <w:proofErr w:type="gramStart"/>
            <w:r w:rsidRPr="0097053F">
              <w:rPr>
                <w:rFonts w:ascii="Arial" w:hAnsi="Arial" w:cs="Arial"/>
              </w:rPr>
              <w:t>de  30</w:t>
            </w:r>
            <w:proofErr w:type="gramEnd"/>
            <w:r w:rsidRPr="0097053F">
              <w:rPr>
                <w:rFonts w:ascii="Arial" w:hAnsi="Arial" w:cs="Arial"/>
              </w:rPr>
              <w:t>,00 m a 35,00 metros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5,00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 xml:space="preserve">Perfuração em rocha sã - sistema </w:t>
            </w:r>
            <w:proofErr w:type="spellStart"/>
            <w:r w:rsidRPr="0097053F">
              <w:rPr>
                <w:rFonts w:ascii="Arial" w:hAnsi="Arial" w:cs="Arial"/>
                <w:b/>
                <w:bCs/>
              </w:rPr>
              <w:t>rotopneumático</w:t>
            </w:r>
            <w:proofErr w:type="spellEnd"/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3.5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 xml:space="preserve">Perfuração com </w:t>
            </w:r>
            <w:proofErr w:type="spellStart"/>
            <w:r w:rsidRPr="0097053F">
              <w:rPr>
                <w:rFonts w:ascii="Arial" w:hAnsi="Arial" w:cs="Arial"/>
              </w:rPr>
              <w:t>diâm</w:t>
            </w:r>
            <w:proofErr w:type="spellEnd"/>
            <w:r w:rsidRPr="0097053F">
              <w:rPr>
                <w:rFonts w:ascii="Arial" w:hAnsi="Arial" w:cs="Arial"/>
              </w:rPr>
              <w:t>. 6" - de 35,00 a 100,00 metros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65,00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3.7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 xml:space="preserve">Perfuração com </w:t>
            </w:r>
            <w:proofErr w:type="spellStart"/>
            <w:r w:rsidRPr="0097053F">
              <w:rPr>
                <w:rFonts w:ascii="Arial" w:hAnsi="Arial" w:cs="Arial"/>
              </w:rPr>
              <w:t>diâm</w:t>
            </w:r>
            <w:proofErr w:type="spellEnd"/>
            <w:r w:rsidRPr="0097053F">
              <w:rPr>
                <w:rFonts w:ascii="Arial" w:hAnsi="Arial" w:cs="Arial"/>
              </w:rPr>
              <w:t>. 6" - de 100,00 a 150,00 metros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50,00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3.8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 xml:space="preserve">Perfuração com </w:t>
            </w:r>
            <w:proofErr w:type="spellStart"/>
            <w:r w:rsidRPr="0097053F">
              <w:rPr>
                <w:rFonts w:ascii="Arial" w:hAnsi="Arial" w:cs="Arial"/>
              </w:rPr>
              <w:t>diâm</w:t>
            </w:r>
            <w:proofErr w:type="spellEnd"/>
            <w:r w:rsidRPr="0097053F">
              <w:rPr>
                <w:rFonts w:ascii="Arial" w:hAnsi="Arial" w:cs="Arial"/>
              </w:rPr>
              <w:t xml:space="preserve">. 6" - de 150,00 </w:t>
            </w:r>
            <w:r>
              <w:rPr>
                <w:rFonts w:ascii="Arial" w:hAnsi="Arial" w:cs="Arial"/>
              </w:rPr>
              <w:t>a</w:t>
            </w:r>
            <w:r w:rsidRPr="0097053F">
              <w:rPr>
                <w:rFonts w:ascii="Arial" w:hAnsi="Arial" w:cs="Arial"/>
              </w:rPr>
              <w:t xml:space="preserve"> 200,00 metros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50,00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3.9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 xml:space="preserve">Perfuração com </w:t>
            </w:r>
            <w:proofErr w:type="spellStart"/>
            <w:r w:rsidRPr="0097053F">
              <w:rPr>
                <w:rFonts w:ascii="Arial" w:hAnsi="Arial" w:cs="Arial"/>
              </w:rPr>
              <w:t>diâm</w:t>
            </w:r>
            <w:proofErr w:type="spellEnd"/>
            <w:r w:rsidRPr="0097053F">
              <w:rPr>
                <w:rFonts w:ascii="Arial" w:hAnsi="Arial" w:cs="Arial"/>
              </w:rPr>
              <w:t xml:space="preserve">. 6" - de 200,00 </w:t>
            </w:r>
            <w:r>
              <w:rPr>
                <w:rFonts w:ascii="Arial" w:hAnsi="Arial" w:cs="Arial"/>
              </w:rPr>
              <w:t>a</w:t>
            </w:r>
            <w:r w:rsidRPr="0097053F">
              <w:rPr>
                <w:rFonts w:ascii="Arial" w:hAnsi="Arial" w:cs="Arial"/>
              </w:rPr>
              <w:t xml:space="preserve"> 250,00 metros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50,00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3.10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 xml:space="preserve">Perfuração com </w:t>
            </w:r>
            <w:proofErr w:type="spellStart"/>
            <w:r w:rsidRPr="0097053F">
              <w:rPr>
                <w:rFonts w:ascii="Arial" w:hAnsi="Arial" w:cs="Arial"/>
              </w:rPr>
              <w:t>diâm</w:t>
            </w:r>
            <w:proofErr w:type="spellEnd"/>
            <w:r w:rsidRPr="0097053F">
              <w:rPr>
                <w:rFonts w:ascii="Arial" w:hAnsi="Arial" w:cs="Arial"/>
              </w:rPr>
              <w:t xml:space="preserve">. 6" - de 250,00 </w:t>
            </w:r>
            <w:r>
              <w:rPr>
                <w:rFonts w:ascii="Arial" w:hAnsi="Arial" w:cs="Arial"/>
              </w:rPr>
              <w:t>a</w:t>
            </w:r>
            <w:r w:rsidRPr="0097053F">
              <w:rPr>
                <w:rFonts w:ascii="Arial" w:hAnsi="Arial" w:cs="Arial"/>
              </w:rPr>
              <w:t xml:space="preserve"> 300,00 metros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50,00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3.11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 xml:space="preserve">Perfuração com </w:t>
            </w:r>
            <w:proofErr w:type="spellStart"/>
            <w:r w:rsidRPr="0097053F">
              <w:rPr>
                <w:rFonts w:ascii="Arial" w:hAnsi="Arial" w:cs="Arial"/>
              </w:rPr>
              <w:t>diâm</w:t>
            </w:r>
            <w:proofErr w:type="spellEnd"/>
            <w:r w:rsidRPr="0097053F">
              <w:rPr>
                <w:rFonts w:ascii="Arial" w:hAnsi="Arial" w:cs="Arial"/>
              </w:rPr>
              <w:t xml:space="preserve">. 6" - de 300,00 </w:t>
            </w:r>
            <w:r>
              <w:rPr>
                <w:rFonts w:ascii="Arial" w:hAnsi="Arial" w:cs="Arial"/>
              </w:rPr>
              <w:t>a</w:t>
            </w:r>
            <w:r w:rsidRPr="0097053F">
              <w:rPr>
                <w:rFonts w:ascii="Arial" w:hAnsi="Arial" w:cs="Arial"/>
              </w:rPr>
              <w:t xml:space="preserve"> 3</w:t>
            </w:r>
            <w:r>
              <w:rPr>
                <w:rFonts w:ascii="Arial" w:hAnsi="Arial" w:cs="Arial"/>
              </w:rPr>
              <w:t>5</w:t>
            </w:r>
            <w:r w:rsidRPr="0097053F">
              <w:rPr>
                <w:rFonts w:ascii="Arial" w:hAnsi="Arial" w:cs="Arial"/>
              </w:rPr>
              <w:t>0,00 metros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50,00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510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Fornecimento e Instalação da Coluna de Revestimento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4.1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Tubo de boca em chapa com diâmetro 14"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12,00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510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4.2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Tubo liso em aço galvanizado DIN 2440 com diâmetro 6"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35,00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4.4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Cimentação do espaço anular 12 1/4</w:t>
            </w:r>
            <w:proofErr w:type="gramStart"/>
            <w:r w:rsidRPr="0097053F">
              <w:rPr>
                <w:rFonts w:ascii="Arial" w:hAnsi="Arial" w:cs="Arial"/>
              </w:rPr>
              <w:t>"  x</w:t>
            </w:r>
            <w:proofErr w:type="gramEnd"/>
            <w:r w:rsidRPr="0097053F">
              <w:rPr>
                <w:rFonts w:ascii="Arial" w:hAnsi="Arial" w:cs="Arial"/>
              </w:rPr>
              <w:t xml:space="preserve">  6"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m³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4,00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Limpeza, desenvolvimento e teste de vazão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5.1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Instalação e retirada do equipamento de teste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proofErr w:type="spellStart"/>
            <w:r w:rsidRPr="0097053F">
              <w:rPr>
                <w:rFonts w:ascii="Arial" w:hAnsi="Arial" w:cs="Arial"/>
              </w:rPr>
              <w:t>vb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1,00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lastRenderedPageBreak/>
              <w:t>5.2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Locação de gerador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dias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3,00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510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5.3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Teste de vazão máxima com bomba submersa até 50 HP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24,00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5.4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Teste de recuperação e escalonado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h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8,00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Acabamento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6.1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Laje de proteção - 1,5 m x 2,0 m x 0,15 m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un.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1,00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6.2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Desinfecção com hipoclorito de sódio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proofErr w:type="spellStart"/>
            <w:r w:rsidRPr="0097053F">
              <w:rPr>
                <w:rFonts w:ascii="Arial" w:hAnsi="Arial" w:cs="Arial"/>
              </w:rPr>
              <w:t>vb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1,00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6.3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Análise físico-química e bacteriológica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proofErr w:type="spellStart"/>
            <w:r w:rsidRPr="0097053F">
              <w:rPr>
                <w:rFonts w:ascii="Arial" w:hAnsi="Arial" w:cs="Arial"/>
              </w:rPr>
              <w:t>vb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1,00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Documentação técnica final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283"/>
          <w:jc w:val="center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7.1</w:t>
            </w:r>
          </w:p>
        </w:tc>
        <w:tc>
          <w:tcPr>
            <w:tcW w:w="2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both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Relatório técnico final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proofErr w:type="spellStart"/>
            <w:r w:rsidRPr="0097053F">
              <w:rPr>
                <w:rFonts w:ascii="Arial" w:hAnsi="Arial" w:cs="Arial"/>
              </w:rPr>
              <w:t>vb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>1,00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97053F" w:rsidTr="00D73B83">
        <w:trPr>
          <w:trHeight w:val="60"/>
          <w:jc w:val="center"/>
        </w:trPr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</w:tr>
      <w:tr w:rsidR="0055068F" w:rsidRPr="0097053F" w:rsidTr="00D73B83">
        <w:trPr>
          <w:trHeight w:val="567"/>
          <w:jc w:val="center"/>
        </w:trPr>
        <w:tc>
          <w:tcPr>
            <w:tcW w:w="38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  <w:b/>
                <w:bCs/>
              </w:rPr>
              <w:t>TOTAL GLOBAL PARA OS SERVIÇOS DE CONSTRUÇÃO DO POÇO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R$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rPr>
                <w:rFonts w:ascii="Arial" w:hAnsi="Arial" w:cs="Arial"/>
                <w:b/>
                <w:bCs/>
              </w:rPr>
            </w:pPr>
            <w:r w:rsidRPr="0097053F">
              <w:rPr>
                <w:rFonts w:ascii="Arial" w:hAnsi="Arial" w:cs="Arial"/>
                <w:b/>
                <w:bCs/>
              </w:rPr>
              <w:t>R$</w:t>
            </w:r>
          </w:p>
        </w:tc>
      </w:tr>
      <w:tr w:rsidR="0055068F" w:rsidRPr="0097053F" w:rsidTr="00D73B83">
        <w:trPr>
          <w:trHeight w:val="300"/>
          <w:jc w:val="center"/>
        </w:trPr>
        <w:tc>
          <w:tcPr>
            <w:tcW w:w="385" w:type="pct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04" w:type="pct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</w:p>
        </w:tc>
      </w:tr>
      <w:tr w:rsidR="0055068F" w:rsidRPr="00AE4834" w:rsidTr="00D73B83">
        <w:trPr>
          <w:trHeight w:val="300"/>
          <w:jc w:val="center"/>
        </w:trPr>
        <w:tc>
          <w:tcPr>
            <w:tcW w:w="384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AE4834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AE4834">
              <w:rPr>
                <w:rFonts w:ascii="Arial" w:hAnsi="Arial" w:cs="Arial"/>
                <w:b/>
                <w:bCs/>
              </w:rPr>
              <w:t>Custos para Serviços de Regularização DAEE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AE4834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EFBF" w:fill="FFFFFF"/>
            <w:noWrap/>
            <w:vAlign w:val="center"/>
            <w:hideMark/>
          </w:tcPr>
          <w:p w:rsidR="0055068F" w:rsidRPr="00AE4834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5068F" w:rsidRPr="00AE4834" w:rsidTr="00D73B83">
        <w:trPr>
          <w:trHeight w:val="300"/>
          <w:jc w:val="center"/>
        </w:trPr>
        <w:tc>
          <w:tcPr>
            <w:tcW w:w="30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68F" w:rsidRPr="00AE4834" w:rsidRDefault="0055068F" w:rsidP="00D73B83">
            <w:pPr>
              <w:ind w:right="50"/>
              <w:rPr>
                <w:rFonts w:ascii="Arial" w:hAnsi="Arial" w:cs="Arial"/>
              </w:rPr>
            </w:pPr>
            <w:r w:rsidRPr="00AE4834">
              <w:rPr>
                <w:rFonts w:ascii="Arial" w:hAnsi="Arial" w:cs="Arial"/>
              </w:rPr>
              <w:t>Licença de Execução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AE4834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proofErr w:type="spellStart"/>
            <w:r w:rsidRPr="00AE4834">
              <w:rPr>
                <w:rFonts w:ascii="Arial" w:hAnsi="Arial" w:cs="Arial"/>
              </w:rPr>
              <w:t>vb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  <w:hideMark/>
          </w:tcPr>
          <w:p w:rsidR="0055068F" w:rsidRPr="00AE4834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AE4834">
              <w:rPr>
                <w:rFonts w:ascii="Arial" w:hAnsi="Arial" w:cs="Arial"/>
              </w:rPr>
              <w:t>1,00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AE4834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FBF" w:fill="FFFFFF"/>
            <w:noWrap/>
            <w:vAlign w:val="center"/>
          </w:tcPr>
          <w:p w:rsidR="0055068F" w:rsidRPr="00AE4834" w:rsidRDefault="0055068F" w:rsidP="00D73B83">
            <w:pPr>
              <w:ind w:right="5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55068F" w:rsidRPr="0097053F" w:rsidRDefault="0055068F" w:rsidP="0055068F">
      <w:pPr>
        <w:spacing w:line="238" w:lineRule="auto"/>
        <w:ind w:right="50"/>
        <w:rPr>
          <w:rFonts w:ascii="Arial" w:hAnsi="Arial" w:cs="Arial"/>
          <w:b/>
          <w:sz w:val="23"/>
          <w:szCs w:val="23"/>
        </w:rPr>
      </w:pPr>
    </w:p>
    <w:p w:rsidR="0055068F" w:rsidRPr="0097053F" w:rsidRDefault="0055068F" w:rsidP="0055068F">
      <w:pPr>
        <w:spacing w:line="238" w:lineRule="auto"/>
        <w:ind w:right="50"/>
        <w:rPr>
          <w:rFonts w:ascii="Arial" w:hAnsi="Arial" w:cs="Arial"/>
          <w:b/>
          <w:sz w:val="23"/>
          <w:szCs w:val="23"/>
        </w:rPr>
      </w:pPr>
      <w:bookmarkStart w:id="0" w:name="_GoBack"/>
      <w:bookmarkEnd w:id="0"/>
    </w:p>
    <w:p w:rsidR="0055068F" w:rsidRPr="0097053F" w:rsidRDefault="0055068F" w:rsidP="0055068F">
      <w:pPr>
        <w:tabs>
          <w:tab w:val="left" w:pos="142"/>
        </w:tabs>
        <w:spacing w:line="238" w:lineRule="auto"/>
        <w:ind w:right="50"/>
        <w:rPr>
          <w:rFonts w:ascii="Arial" w:hAnsi="Arial" w:cs="Arial"/>
          <w:b/>
          <w:sz w:val="23"/>
          <w:szCs w:val="23"/>
        </w:rPr>
      </w:pPr>
    </w:p>
    <w:tbl>
      <w:tblPr>
        <w:tblW w:w="841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6"/>
        <w:gridCol w:w="2544"/>
      </w:tblGrid>
      <w:tr w:rsidR="0055068F" w:rsidRPr="0097053F" w:rsidTr="00FF1ACC">
        <w:trPr>
          <w:trHeight w:val="407"/>
        </w:trPr>
        <w:tc>
          <w:tcPr>
            <w:tcW w:w="5866" w:type="dxa"/>
            <w:shd w:val="clear" w:color="auto" w:fill="D9D9D9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  <w:b/>
                <w:bCs/>
              </w:rPr>
              <w:t>Valor total dos serviços contratados</w:t>
            </w:r>
          </w:p>
        </w:tc>
        <w:tc>
          <w:tcPr>
            <w:tcW w:w="2544" w:type="dxa"/>
            <w:shd w:val="clear" w:color="auto" w:fill="D9D9D9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jc w:val="center"/>
              <w:rPr>
                <w:rFonts w:ascii="Arial" w:hAnsi="Arial" w:cs="Arial"/>
                <w:b/>
              </w:rPr>
            </w:pPr>
            <w:r w:rsidRPr="0097053F">
              <w:rPr>
                <w:rFonts w:ascii="Arial" w:hAnsi="Arial" w:cs="Arial"/>
                <w:b/>
              </w:rPr>
              <w:t>Valor</w:t>
            </w:r>
          </w:p>
        </w:tc>
      </w:tr>
      <w:tr w:rsidR="0055068F" w:rsidRPr="0097053F" w:rsidTr="00FF1ACC">
        <w:trPr>
          <w:trHeight w:val="349"/>
        </w:trPr>
        <w:tc>
          <w:tcPr>
            <w:tcW w:w="5866" w:type="dxa"/>
            <w:shd w:val="clear" w:color="auto" w:fill="auto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</w:rPr>
              <w:t xml:space="preserve">Total da planilha estimativa de preços do poço </w:t>
            </w:r>
            <w:r w:rsidRPr="0097053F">
              <w:rPr>
                <w:rFonts w:ascii="Arial" w:hAnsi="Arial" w:cs="Arial"/>
                <w:u w:val="single"/>
              </w:rPr>
              <w:t xml:space="preserve">Genebra </w:t>
            </w:r>
          </w:p>
        </w:tc>
        <w:tc>
          <w:tcPr>
            <w:tcW w:w="2544" w:type="dxa"/>
            <w:shd w:val="clear" w:color="auto" w:fill="auto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rPr>
                <w:rFonts w:ascii="Arial" w:hAnsi="Arial" w:cs="Arial"/>
                <w:b/>
              </w:rPr>
            </w:pPr>
            <w:r w:rsidRPr="0097053F">
              <w:rPr>
                <w:rFonts w:ascii="Arial" w:hAnsi="Arial" w:cs="Arial"/>
                <w:b/>
              </w:rPr>
              <w:t>R$</w:t>
            </w:r>
          </w:p>
        </w:tc>
      </w:tr>
      <w:tr w:rsidR="0055068F" w:rsidRPr="0097053F" w:rsidTr="00FF1ACC">
        <w:trPr>
          <w:trHeight w:val="349"/>
        </w:trPr>
        <w:tc>
          <w:tcPr>
            <w:tcW w:w="5866" w:type="dxa"/>
            <w:shd w:val="clear" w:color="auto" w:fill="auto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rPr>
                <w:rFonts w:ascii="Arial" w:hAnsi="Arial" w:cs="Arial"/>
              </w:rPr>
            </w:pPr>
            <w:r w:rsidRPr="0097053F">
              <w:rPr>
                <w:rFonts w:ascii="Arial" w:hAnsi="Arial" w:cs="Arial"/>
                <w:b/>
                <w:bCs/>
              </w:rPr>
              <w:t>TOTAL GERAL</w:t>
            </w:r>
          </w:p>
        </w:tc>
        <w:tc>
          <w:tcPr>
            <w:tcW w:w="2544" w:type="dxa"/>
            <w:shd w:val="clear" w:color="auto" w:fill="auto"/>
            <w:noWrap/>
            <w:vAlign w:val="center"/>
            <w:hideMark/>
          </w:tcPr>
          <w:p w:rsidR="0055068F" w:rsidRPr="0097053F" w:rsidRDefault="0055068F" w:rsidP="00D73B83">
            <w:pPr>
              <w:ind w:right="50"/>
              <w:rPr>
                <w:rFonts w:ascii="Arial" w:hAnsi="Arial" w:cs="Arial"/>
                <w:b/>
              </w:rPr>
            </w:pPr>
            <w:r w:rsidRPr="0097053F">
              <w:rPr>
                <w:rFonts w:ascii="Arial" w:hAnsi="Arial" w:cs="Arial"/>
                <w:b/>
              </w:rPr>
              <w:t>R$</w:t>
            </w:r>
          </w:p>
        </w:tc>
      </w:tr>
    </w:tbl>
    <w:p w:rsidR="0055068F" w:rsidRPr="0097053F" w:rsidRDefault="0055068F" w:rsidP="0055068F">
      <w:pPr>
        <w:tabs>
          <w:tab w:val="left" w:pos="142"/>
        </w:tabs>
        <w:spacing w:line="238" w:lineRule="auto"/>
        <w:ind w:right="50"/>
        <w:rPr>
          <w:rFonts w:ascii="Arial" w:hAnsi="Arial" w:cs="Arial"/>
          <w:b/>
          <w:sz w:val="23"/>
          <w:szCs w:val="23"/>
        </w:rPr>
      </w:pPr>
    </w:p>
    <w:p w:rsidR="0055068F" w:rsidRDefault="0055068F"/>
    <w:sectPr w:rsidR="005506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8F"/>
    <w:rsid w:val="003658FC"/>
    <w:rsid w:val="0055068F"/>
    <w:rsid w:val="00FF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662DFD-F700-4560-AEFA-820D4FB3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5506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1875</Characters>
  <Application>Microsoft Office Word</Application>
  <DocSecurity>0</DocSecurity>
  <Lines>259</Lines>
  <Paragraphs>130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SAAE Sorocaba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Victória Romangnoli Fernandes Nishi</dc:creator>
  <cp:keywords/>
  <dc:description/>
  <cp:lastModifiedBy>Ana Victória Romangnoli Fernandes Nishi</cp:lastModifiedBy>
  <cp:revision>3</cp:revision>
  <dcterms:created xsi:type="dcterms:W3CDTF">2025-01-23T18:50:00Z</dcterms:created>
  <dcterms:modified xsi:type="dcterms:W3CDTF">2025-04-15T14:04:00Z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a42c5a25-d033-4b5d-be06-9ff47abcb7e3</vt:lpwstr>
  </property>
</Properties>
</file>